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08BA" w14:textId="77777777" w:rsidR="0080795B" w:rsidRDefault="0080795B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</w:p>
    <w:p w14:paraId="22E52122" w14:textId="1E4DA80F" w:rsidR="00640D7E" w:rsidRPr="006A0A7A" w:rsidRDefault="00640D7E" w:rsidP="00640D7E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Profession</w:t>
      </w:r>
      <w:r w:rsidRPr="006A0A7A">
        <w:rPr>
          <w:rFonts w:eastAsiaTheme="minorHAnsi" w:cs="Arial"/>
          <w:lang w:eastAsia="en-US"/>
        </w:rPr>
        <w:t xml:space="preserve">: </w:t>
      </w:r>
    </w:p>
    <w:p w14:paraId="70510139" w14:textId="77777777" w:rsidR="00457BB8" w:rsidRDefault="00457BB8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</w:p>
    <w:p w14:paraId="6EA8E0F0" w14:textId="77777777" w:rsidR="00457BB8" w:rsidRDefault="00457BB8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</w:p>
    <w:p w14:paraId="0264C80B" w14:textId="45FBAE9D" w:rsidR="00AD7002" w:rsidRPr="0083514C" w:rsidRDefault="0083514C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  <w:r w:rsidRPr="0083514C">
        <w:rPr>
          <w:rFonts w:cs="Arial"/>
          <w:b/>
          <w:sz w:val="22"/>
          <w:szCs w:val="22"/>
          <w:lang w:val="fr-FR"/>
        </w:rPr>
        <w:t>Entreprise avec autorisation de former</w:t>
      </w:r>
    </w:p>
    <w:p w14:paraId="30CEA7DB" w14:textId="77777777" w:rsidR="0083514C" w:rsidRDefault="0083514C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6695D44C" w14:textId="6F8D05EB" w:rsidR="00F94A02" w:rsidRDefault="00F94A02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BC30DB">
        <w:rPr>
          <w:rFonts w:cs="Arial"/>
          <w:b/>
          <w:sz w:val="22"/>
          <w:szCs w:val="22"/>
        </w:rPr>
        <w:t xml:space="preserve">Engagement écrit sur les mesures d’accompagnement relatives aux travaux dangereux et à la sécurité au travail pour les jeunes en formation professionnelle initiale </w:t>
      </w:r>
      <w:r w:rsidR="00BC30DB">
        <w:rPr>
          <w:rFonts w:cs="Arial"/>
          <w:b/>
          <w:sz w:val="22"/>
          <w:szCs w:val="22"/>
        </w:rPr>
        <w:br/>
      </w:r>
      <w:r w:rsidRPr="00BC30DB">
        <w:rPr>
          <w:rFonts w:cs="Arial"/>
          <w:b/>
          <w:sz w:val="22"/>
          <w:szCs w:val="22"/>
        </w:rPr>
        <w:t>(OLT 5, art. 4 – protection des jeunes travailleurs</w:t>
      </w:r>
      <w:r w:rsidRPr="00383A4C">
        <w:rPr>
          <w:rFonts w:cs="Arial"/>
          <w:b/>
        </w:rPr>
        <w:t>)</w:t>
      </w:r>
    </w:p>
    <w:p w14:paraId="4CC99F90" w14:textId="77777777" w:rsidR="005225A8" w:rsidRPr="00383A4C" w:rsidRDefault="005225A8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CFE57A1" w14:textId="77777777" w:rsidR="00F94A02" w:rsidRPr="00FA281A" w:rsidRDefault="00F94A02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Indications générales</w:t>
      </w:r>
    </w:p>
    <w:p w14:paraId="64FF46CD" w14:textId="77777777" w:rsidR="00F94A02" w:rsidRPr="00383A4C" w:rsidRDefault="00F94A02" w:rsidP="0080795B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proofErr w:type="spellStart"/>
      <w:r w:rsidRPr="00383A4C">
        <w:rPr>
          <w:rFonts w:eastAsiaTheme="minorHAnsi" w:cs="Arial"/>
          <w:lang w:eastAsia="en-US"/>
        </w:rPr>
        <w:t>Entreprise</w:t>
      </w:r>
      <w:proofErr w:type="spellEnd"/>
      <w:r w:rsidRPr="00383A4C">
        <w:rPr>
          <w:rFonts w:eastAsiaTheme="minorHAnsi" w:cs="Arial"/>
          <w:lang w:eastAsia="en-US"/>
        </w:rPr>
        <w:t xml:space="preserve"> formatrice: </w:t>
      </w:r>
    </w:p>
    <w:p w14:paraId="304C16DE" w14:textId="77777777" w:rsidR="00F94A02" w:rsidRPr="00383A4C" w:rsidRDefault="00F94A02" w:rsidP="008079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Adresse: </w:t>
      </w:r>
    </w:p>
    <w:p w14:paraId="721607CE" w14:textId="77777777" w:rsidR="00F94A02" w:rsidRPr="00383A4C" w:rsidRDefault="00F94A02" w:rsidP="008079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>Code postal:</w:t>
      </w:r>
      <w:r w:rsidRPr="00383A4C">
        <w:rPr>
          <w:rFonts w:eastAsiaTheme="minorHAnsi" w:cs="Arial"/>
          <w:lang w:eastAsia="en-US"/>
        </w:rPr>
        <w:tab/>
        <w:t>Lieu:</w:t>
      </w:r>
      <w:r w:rsidRPr="00383A4C">
        <w:rPr>
          <w:rFonts w:eastAsiaTheme="minorHAnsi" w:cs="Arial"/>
          <w:lang w:eastAsia="en-US"/>
        </w:rPr>
        <w:tab/>
      </w:r>
    </w:p>
    <w:p w14:paraId="52365CC6" w14:textId="77777777" w:rsidR="00F94A02" w:rsidRPr="00383A4C" w:rsidRDefault="00F94A02" w:rsidP="008079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>Courriel:</w:t>
      </w:r>
    </w:p>
    <w:p w14:paraId="0A920A59" w14:textId="77777777" w:rsidR="00F94A02" w:rsidRPr="00383A4C" w:rsidRDefault="00F94A02" w:rsidP="008079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Nombre de personnes en formation dans la profession concernée: </w:t>
      </w:r>
    </w:p>
    <w:p w14:paraId="671C7DAF" w14:textId="77777777" w:rsidR="00F94A02" w:rsidRDefault="00F94A02" w:rsidP="0080795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Formateur ou formatrice responsable: </w:t>
      </w:r>
    </w:p>
    <w:p w14:paraId="6E9ED1E7" w14:textId="30E96010" w:rsidR="002C07E6" w:rsidRPr="00BC0084" w:rsidRDefault="00546E62" w:rsidP="002C07E6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  <w:lang w:val="fr-FR" w:eastAsia="en-US"/>
        </w:rPr>
      </w:pPr>
      <w:r w:rsidRPr="00BC0084">
        <w:rPr>
          <w:rFonts w:eastAsiaTheme="minorHAnsi" w:cs="Arial"/>
          <w:lang w:val="fr-FR" w:eastAsia="en-US"/>
        </w:rPr>
        <w:t>Organe d’ex</w:t>
      </w:r>
      <w:r w:rsidR="007020FE">
        <w:rPr>
          <w:rFonts w:eastAsiaTheme="minorHAnsi" w:cs="Arial"/>
          <w:lang w:val="fr-FR" w:eastAsia="en-US"/>
        </w:rPr>
        <w:t>é</w:t>
      </w:r>
      <w:r w:rsidRPr="00BC0084">
        <w:rPr>
          <w:rFonts w:eastAsiaTheme="minorHAnsi" w:cs="Arial"/>
          <w:lang w:val="fr-FR" w:eastAsia="en-US"/>
        </w:rPr>
        <w:t>cution pour la sécurité au travail</w:t>
      </w:r>
      <w:r w:rsidR="002C07E6" w:rsidRPr="00BC0084">
        <w:rPr>
          <w:rFonts w:eastAsiaTheme="minorHAnsi" w:cs="Arial"/>
          <w:lang w:val="fr-FR" w:eastAsia="en-US"/>
        </w:rPr>
        <w:t>:</w:t>
      </w:r>
      <w:r w:rsidR="002C07E6" w:rsidRPr="00BC0084">
        <w:rPr>
          <w:rFonts w:eastAsiaTheme="minorHAnsi" w:cs="Arial"/>
          <w:lang w:val="fr-FR" w:eastAsia="en-US"/>
        </w:rPr>
        <w:tab/>
      </w:r>
      <w:sdt>
        <w:sdtPr>
          <w:rPr>
            <w:rFonts w:cs="Arial"/>
            <w:lang w:val="fr-FR"/>
          </w:rPr>
          <w:id w:val="132062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07E6" w:rsidRPr="00BC0084">
            <w:rPr>
              <w:rFonts w:ascii="Menlo Bold" w:hAnsi="Menlo Bold" w:cs="Menlo Bold"/>
              <w:lang w:val="fr-FR"/>
            </w:rPr>
            <w:t>☐</w:t>
          </w:r>
        </w:sdtContent>
      </w:sdt>
      <w:r w:rsidR="002C07E6" w:rsidRPr="00BC0084">
        <w:rPr>
          <w:rFonts w:cs="Arial"/>
          <w:lang w:val="fr-FR"/>
        </w:rPr>
        <w:t xml:space="preserve"> SUVA</w:t>
      </w:r>
      <w:r w:rsidR="002C07E6" w:rsidRPr="00BC0084">
        <w:rPr>
          <w:rFonts w:cs="Arial"/>
          <w:lang w:val="fr-FR"/>
        </w:rPr>
        <w:br/>
      </w:r>
      <w:r w:rsidR="002C07E6" w:rsidRPr="00BC0084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645022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07E6" w:rsidRPr="00BC0084">
            <w:rPr>
              <w:rFonts w:ascii="Menlo Bold" w:hAnsi="Menlo Bold" w:cs="Menlo Bold"/>
              <w:lang w:val="fr-FR"/>
            </w:rPr>
            <w:t>☐</w:t>
          </w:r>
        </w:sdtContent>
      </w:sdt>
      <w:r w:rsidR="002C07E6" w:rsidRPr="00BC0084">
        <w:rPr>
          <w:rFonts w:cs="Arial"/>
          <w:lang w:val="fr-FR"/>
        </w:rPr>
        <w:t xml:space="preserve"> </w:t>
      </w:r>
      <w:r w:rsidRPr="00BC0084">
        <w:rPr>
          <w:rFonts w:cs="Arial"/>
          <w:lang w:val="fr-FR"/>
        </w:rPr>
        <w:t>Inspection ca</w:t>
      </w:r>
      <w:r w:rsidR="002C07E6" w:rsidRPr="00BC0084">
        <w:rPr>
          <w:rFonts w:cs="Arial"/>
          <w:lang w:val="fr-FR"/>
        </w:rPr>
        <w:t>ntonale</w:t>
      </w:r>
      <w:r w:rsidRPr="00BC0084">
        <w:rPr>
          <w:rFonts w:cs="Arial"/>
          <w:lang w:val="fr-FR"/>
        </w:rPr>
        <w:t xml:space="preserve"> du travail</w:t>
      </w:r>
    </w:p>
    <w:p w14:paraId="72BEBEA8" w14:textId="7D9326D5" w:rsidR="006E6698" w:rsidRPr="006E6698" w:rsidRDefault="006E6698" w:rsidP="00BC0084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  <w:lang w:val="fr-FR"/>
        </w:rPr>
      </w:pPr>
      <w:r w:rsidRPr="006E6698">
        <w:rPr>
          <w:rFonts w:eastAsiaTheme="minorHAnsi" w:cs="Arial"/>
          <w:lang w:val="fr-FR" w:eastAsia="en-US"/>
        </w:rPr>
        <w:t>Numéro d’identification</w:t>
      </w:r>
      <w:r w:rsidRPr="006D0368">
        <w:rPr>
          <w:rFonts w:eastAsiaTheme="minorHAnsi" w:cs="Arial"/>
          <w:lang w:eastAsia="en-US"/>
        </w:rPr>
        <w:t>:</w:t>
      </w:r>
      <w:r w:rsidRPr="006D0368">
        <w:rPr>
          <w:rFonts w:eastAsiaTheme="minorHAnsi" w:cs="Arial"/>
          <w:lang w:eastAsia="en-US"/>
        </w:rPr>
        <w:tab/>
      </w:r>
      <w:sdt>
        <w:sdtPr>
          <w:rPr>
            <w:rFonts w:cs="Arial"/>
            <w:lang w:val="fr-FR"/>
          </w:rPr>
          <w:id w:val="-40692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E6698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6E6698">
        <w:rPr>
          <w:rFonts w:cs="Arial"/>
          <w:lang w:val="fr-FR"/>
        </w:rPr>
        <w:t xml:space="preserve"> N</w:t>
      </w:r>
      <w:r w:rsidR="00D455B3" w:rsidRPr="00D455B3">
        <w:rPr>
          <w:rFonts w:cs="Arial"/>
          <w:vertAlign w:val="superscript"/>
          <w:lang w:val="fr-FR"/>
        </w:rPr>
        <w:t>o</w:t>
      </w:r>
      <w:r w:rsidRPr="006E6698">
        <w:rPr>
          <w:rFonts w:cs="Arial"/>
          <w:lang w:val="fr-FR"/>
        </w:rPr>
        <w:t xml:space="preserve"> IDE:</w:t>
      </w:r>
    </w:p>
    <w:p w14:paraId="5FCA537E" w14:textId="77777777" w:rsidR="00457BB8" w:rsidRDefault="006E6698" w:rsidP="006E6698">
      <w:pPr>
        <w:tabs>
          <w:tab w:val="left" w:pos="2694"/>
          <w:tab w:val="right" w:pos="9072"/>
        </w:tabs>
        <w:spacing w:after="160" w:line="259" w:lineRule="auto"/>
        <w:ind w:right="284"/>
        <w:rPr>
          <w:rFonts w:cs="Arial"/>
          <w:lang w:val="fr-FR"/>
        </w:rPr>
      </w:pPr>
      <w:r w:rsidRPr="006E6698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2077932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E6698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6E6698">
        <w:rPr>
          <w:rFonts w:cs="Arial"/>
          <w:lang w:val="fr-FR"/>
        </w:rPr>
        <w:t xml:space="preserve"> N</w:t>
      </w:r>
      <w:r w:rsidR="00D455B3" w:rsidRPr="00D455B3">
        <w:rPr>
          <w:rFonts w:cs="Arial"/>
          <w:vertAlign w:val="superscript"/>
          <w:lang w:val="fr-FR"/>
        </w:rPr>
        <w:t>o</w:t>
      </w:r>
      <w:r w:rsidRPr="006E6698">
        <w:rPr>
          <w:rFonts w:cs="Arial"/>
          <w:lang w:val="fr-FR"/>
        </w:rPr>
        <w:t xml:space="preserve"> REE:</w:t>
      </w:r>
    </w:p>
    <w:p w14:paraId="1AA52EE4" w14:textId="6FF1EFCC" w:rsidR="006E6698" w:rsidRPr="006D0368" w:rsidRDefault="006E6698" w:rsidP="006E6698">
      <w:pPr>
        <w:tabs>
          <w:tab w:val="left" w:pos="2694"/>
          <w:tab w:val="right" w:pos="9072"/>
        </w:tabs>
        <w:spacing w:after="16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ab/>
      </w:r>
    </w:p>
    <w:p w14:paraId="31FD8D99" w14:textId="77777777" w:rsidR="00656F5A" w:rsidRPr="00FA281A" w:rsidRDefault="00656F5A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Solution de branche</w:t>
      </w:r>
    </w:p>
    <w:p w14:paraId="0B55F468" w14:textId="4A12EEF0" w:rsidR="0080795B" w:rsidRPr="008C70B6" w:rsidRDefault="002B1DC6" w:rsidP="0080795B">
      <w:pPr>
        <w:tabs>
          <w:tab w:val="left" w:pos="2694"/>
          <w:tab w:val="left" w:pos="7655"/>
          <w:tab w:val="right" w:pos="9072"/>
        </w:tabs>
        <w:spacing w:after="160"/>
        <w:ind w:right="1701"/>
        <w:rPr>
          <w:rFonts w:cs="Arial"/>
          <w:lang w:val="fr-FR"/>
        </w:rPr>
      </w:pPr>
      <w:sdt>
        <w:sdtPr>
          <w:rPr>
            <w:rFonts w:cs="Arial"/>
            <w:lang w:val="fr-FR"/>
          </w:rPr>
          <w:id w:val="366347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0D7E" w:rsidRPr="004958D9">
            <w:rPr>
              <w:rFonts w:cs="Arial"/>
              <w:lang w:val="fr-FR"/>
            </w:rPr>
            <w:t>☐</w:t>
          </w:r>
        </w:sdtContent>
      </w:sdt>
      <w:r w:rsidR="00640D7E" w:rsidRPr="004958D9">
        <w:rPr>
          <w:rFonts w:cs="Arial"/>
          <w:lang w:val="fr-FR"/>
        </w:rPr>
        <w:t xml:space="preserve"> Nous avons une solution de branche / N</w:t>
      </w:r>
      <w:r w:rsidR="00640D7E" w:rsidRPr="004958D9">
        <w:rPr>
          <w:rFonts w:cs="Arial"/>
          <w:vertAlign w:val="superscript"/>
          <w:lang w:val="fr-FR"/>
        </w:rPr>
        <w:t>o</w:t>
      </w:r>
      <w:r w:rsidR="00640D7E" w:rsidRPr="004958D9">
        <w:rPr>
          <w:rFonts w:cs="Arial"/>
          <w:lang w:val="fr-FR"/>
        </w:rPr>
        <w:t xml:space="preserve"> CFST</w:t>
      </w:r>
      <w:r w:rsidR="00640D7E" w:rsidRPr="00B47715">
        <w:rPr>
          <w:rFonts w:cs="Arial"/>
          <w:lang w:val="fr-FR"/>
        </w:rPr>
        <w:t xml:space="preserve"> </w:t>
      </w:r>
      <w:r w:rsidR="008C70B6" w:rsidRPr="008C70B6">
        <w:rPr>
          <w:rFonts w:cs="Arial"/>
          <w:sz w:val="16"/>
          <w:szCs w:val="16"/>
        </w:rPr>
        <w:t>(</w:t>
      </w:r>
      <w:proofErr w:type="spellStart"/>
      <w:r w:rsidR="008C70B6" w:rsidRPr="008C70B6">
        <w:rPr>
          <w:rFonts w:cs="Arial"/>
          <w:sz w:val="16"/>
          <w:szCs w:val="16"/>
        </w:rPr>
        <w:t>numéro</w:t>
      </w:r>
      <w:proofErr w:type="spellEnd"/>
      <w:r w:rsidR="008C70B6" w:rsidRPr="008C70B6">
        <w:rPr>
          <w:rFonts w:cs="Arial"/>
          <w:sz w:val="16"/>
          <w:szCs w:val="16"/>
        </w:rPr>
        <w:t xml:space="preserve"> TVA) CHE _______________</w:t>
      </w:r>
    </w:p>
    <w:p w14:paraId="0498F9DC" w14:textId="77777777" w:rsidR="00640D7E" w:rsidRPr="004958D9" w:rsidRDefault="002B1DC6" w:rsidP="00640D7E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val="fr-FR" w:eastAsia="en-US"/>
        </w:rPr>
      </w:pPr>
      <w:sdt>
        <w:sdtPr>
          <w:rPr>
            <w:rFonts w:cs="Arial"/>
            <w:lang w:val="fr-FR"/>
          </w:rPr>
          <w:id w:val="-928112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0D7E" w:rsidRPr="004958D9">
            <w:rPr>
              <w:rFonts w:cs="Arial"/>
              <w:lang w:val="fr-FR"/>
            </w:rPr>
            <w:t>☐</w:t>
          </w:r>
        </w:sdtContent>
      </w:sdt>
      <w:r w:rsidR="00640D7E" w:rsidRPr="004958D9">
        <w:rPr>
          <w:rFonts w:cs="Arial"/>
          <w:lang w:val="fr-FR"/>
        </w:rPr>
        <w:t xml:space="preserve"> Nous avons une solution individuelle</w:t>
      </w:r>
      <w:r w:rsidR="00640D7E" w:rsidRPr="004958D9">
        <w:rPr>
          <w:rFonts w:eastAsiaTheme="minorHAnsi" w:cs="Arial"/>
          <w:lang w:val="fr-FR" w:eastAsia="en-US"/>
        </w:rPr>
        <w:t xml:space="preserve">: </w:t>
      </w:r>
    </w:p>
    <w:p w14:paraId="11F53031" w14:textId="77777777" w:rsidR="008A56B5" w:rsidRPr="008B4720" w:rsidRDefault="008A56B5" w:rsidP="008A56B5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lang w:val="fr-FR"/>
        </w:rPr>
      </w:pPr>
      <w:r w:rsidRPr="008B4720">
        <w:rPr>
          <w:rFonts w:cs="Arial"/>
          <w:lang w:val="fr-FR"/>
        </w:rPr>
        <w:t>Préposé(e) à la sécurité (</w:t>
      </w:r>
      <w:proofErr w:type="spellStart"/>
      <w:r>
        <w:rPr>
          <w:rFonts w:cs="Arial"/>
          <w:lang w:val="fr-FR"/>
        </w:rPr>
        <w:t>PàS</w:t>
      </w:r>
      <w:proofErr w:type="spellEnd"/>
      <w:r w:rsidRPr="008B4720">
        <w:rPr>
          <w:rFonts w:cs="Arial"/>
          <w:lang w:val="fr-FR"/>
        </w:rPr>
        <w:t xml:space="preserve">): </w:t>
      </w:r>
    </w:p>
    <w:p w14:paraId="20DB687B" w14:textId="58CA0743" w:rsidR="00A24669" w:rsidRPr="004958D9" w:rsidRDefault="00A24669" w:rsidP="00A24669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val="fr-FR" w:eastAsia="en-US"/>
        </w:rPr>
      </w:pPr>
      <w:r>
        <w:rPr>
          <w:rFonts w:cs="Arial"/>
        </w:rPr>
        <w:t xml:space="preserve">Date de </w:t>
      </w:r>
      <w:proofErr w:type="spellStart"/>
      <w:r>
        <w:rPr>
          <w:rFonts w:cs="Arial"/>
        </w:rPr>
        <w:t>fréquentation</w:t>
      </w:r>
      <w:proofErr w:type="spellEnd"/>
      <w:r>
        <w:rPr>
          <w:rFonts w:cs="Arial"/>
        </w:rPr>
        <w:t xml:space="preserve"> du </w:t>
      </w:r>
      <w:proofErr w:type="spellStart"/>
      <w:r>
        <w:rPr>
          <w:rFonts w:cs="Arial"/>
        </w:rPr>
        <w:t>cours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pour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solution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branche</w:t>
      </w:r>
      <w:proofErr w:type="spellEnd"/>
      <w:r>
        <w:rPr>
          <w:rFonts w:cs="Arial"/>
        </w:rPr>
        <w:t xml:space="preserve"> </w:t>
      </w:r>
      <w:r w:rsidR="00D455B3">
        <w:rPr>
          <w:rFonts w:cs="Arial"/>
        </w:rPr>
        <w:t xml:space="preserve">des </w:t>
      </w:r>
      <w:proofErr w:type="spellStart"/>
      <w:r>
        <w:rPr>
          <w:rFonts w:cs="Arial"/>
        </w:rPr>
        <w:t>PàS</w:t>
      </w:r>
      <w:bookmarkStart w:id="0" w:name="_GoBack"/>
      <w:bookmarkEnd w:id="0"/>
      <w:proofErr w:type="spellEnd"/>
      <w:r w:rsidRPr="004958D9">
        <w:rPr>
          <w:rFonts w:eastAsiaTheme="minorHAnsi" w:cs="Arial"/>
          <w:lang w:val="fr-FR" w:eastAsia="en-US"/>
        </w:rPr>
        <w:t>:</w:t>
      </w:r>
    </w:p>
    <w:p w14:paraId="69B5928A" w14:textId="75BD082B" w:rsidR="00AC3646" w:rsidRPr="00383A4C" w:rsidRDefault="00656F5A" w:rsidP="00656F5A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Mandat spécifié dans le descriptif du poste: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135001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024905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71C12DED" w14:textId="77777777" w:rsidR="008C70B6" w:rsidRDefault="008C70B6">
      <w:pPr>
        <w:rPr>
          <w:rFonts w:eastAsiaTheme="majorEastAsia" w:cs="Arial"/>
          <w:b/>
          <w:color w:val="FF0000"/>
          <w:lang w:val="fr-FR" w:eastAsia="en-US"/>
        </w:rPr>
      </w:pPr>
      <w:r>
        <w:rPr>
          <w:rFonts w:cs="Arial"/>
          <w:b/>
          <w:color w:val="FF0000"/>
          <w:lang w:val="fr-FR"/>
        </w:rPr>
        <w:br w:type="page"/>
      </w:r>
    </w:p>
    <w:p w14:paraId="580BCDDA" w14:textId="536556D6" w:rsidR="00F94A02" w:rsidRPr="00FA281A" w:rsidRDefault="00656F5A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  <w:lang w:val="fr-FR"/>
        </w:rPr>
        <w:lastRenderedPageBreak/>
        <w:t>Professionnel</w:t>
      </w:r>
    </w:p>
    <w:p w14:paraId="57E51B68" w14:textId="57191A64" w:rsidR="00F94A02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La personne du métier (</w:t>
      </w:r>
      <w:r w:rsidR="00D455B3">
        <w:rPr>
          <w:rFonts w:cs="Arial"/>
          <w:lang w:val="fr-FR"/>
        </w:rPr>
        <w:t xml:space="preserve">le </w:t>
      </w:r>
      <w:r w:rsidRPr="00383A4C">
        <w:rPr>
          <w:rFonts w:cs="Arial"/>
          <w:lang w:val="fr-FR"/>
        </w:rPr>
        <w:t>professionnel) suivante est chargée d’appliquer les mesures d’accompagnement concernant la sécurité au travail et les travaux dangereux pour les personnes en formation âgées de 15 à 18 ans:</w:t>
      </w:r>
    </w:p>
    <w:p w14:paraId="6F94E63C" w14:textId="77777777" w:rsidR="00A24669" w:rsidRPr="00383A4C" w:rsidRDefault="00A24669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134"/>
        <w:gridCol w:w="1417"/>
      </w:tblGrid>
      <w:tr w:rsidR="00A24669" w:rsidRPr="004958D9" w14:paraId="60AF3996" w14:textId="77777777" w:rsidTr="00666B02">
        <w:tc>
          <w:tcPr>
            <w:tcW w:w="2552" w:type="dxa"/>
          </w:tcPr>
          <w:p w14:paraId="5E9624D7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highlight w:val="yellow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4958D9">
              <w:rPr>
                <w:sz w:val="20"/>
                <w:szCs w:val="20"/>
                <w:lang w:val="fr-FR"/>
              </w:rPr>
              <w:t>rofession</w:t>
            </w:r>
            <w:r>
              <w:rPr>
                <w:sz w:val="20"/>
                <w:szCs w:val="20"/>
                <w:lang w:val="fr-FR"/>
              </w:rPr>
              <w:t>/entreprise</w:t>
            </w:r>
          </w:p>
        </w:tc>
        <w:tc>
          <w:tcPr>
            <w:tcW w:w="1984" w:type="dxa"/>
          </w:tcPr>
          <w:p w14:paraId="4110269E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lang w:val="fr-FR"/>
              </w:rPr>
            </w:pPr>
            <w:r w:rsidRPr="004958D9">
              <w:rPr>
                <w:sz w:val="20"/>
                <w:szCs w:val="20"/>
                <w:lang w:val="fr-FR"/>
              </w:rPr>
              <w:t>Nom de la personne du métier</w:t>
            </w:r>
          </w:p>
        </w:tc>
        <w:tc>
          <w:tcPr>
            <w:tcW w:w="1985" w:type="dxa"/>
          </w:tcPr>
          <w:p w14:paraId="23A6656D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 w:rsidRPr="004958D9">
              <w:rPr>
                <w:sz w:val="20"/>
                <w:szCs w:val="20"/>
                <w:lang w:val="fr-FR"/>
              </w:rPr>
              <w:t>Prénom de la personne du métier</w:t>
            </w:r>
          </w:p>
        </w:tc>
        <w:tc>
          <w:tcPr>
            <w:tcW w:w="1134" w:type="dxa"/>
          </w:tcPr>
          <w:p w14:paraId="418DBAE6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AFP/CFC</w:t>
            </w:r>
          </w:p>
        </w:tc>
        <w:tc>
          <w:tcPr>
            <w:tcW w:w="1417" w:type="dxa"/>
          </w:tcPr>
          <w:p w14:paraId="7547DB26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</w:t>
            </w:r>
          </w:p>
        </w:tc>
      </w:tr>
      <w:tr w:rsidR="00A24669" w:rsidRPr="004958D9" w14:paraId="2950412F" w14:textId="77777777" w:rsidTr="00666B02">
        <w:tc>
          <w:tcPr>
            <w:tcW w:w="2552" w:type="dxa"/>
          </w:tcPr>
          <w:p w14:paraId="3D412834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  <w:lang w:val="fr-FR"/>
              </w:rPr>
            </w:pPr>
          </w:p>
          <w:p w14:paraId="07B01E46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0A860C92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539CE5CD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4528BC1E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6C5B226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</w:tr>
      <w:tr w:rsidR="00A24669" w:rsidRPr="004958D9" w14:paraId="6500852C" w14:textId="77777777" w:rsidTr="00666B02">
        <w:tc>
          <w:tcPr>
            <w:tcW w:w="2552" w:type="dxa"/>
          </w:tcPr>
          <w:p w14:paraId="06E178B3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  <w:lang w:val="fr-FR"/>
              </w:rPr>
            </w:pPr>
          </w:p>
          <w:p w14:paraId="12E02F97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</w:tcPr>
          <w:p w14:paraId="3D8E6F0D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C470C3C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CAD0A59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572ED25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</w:tr>
      <w:tr w:rsidR="00A24669" w:rsidRPr="004958D9" w14:paraId="2656EB7D" w14:textId="77777777" w:rsidTr="00666B02">
        <w:tc>
          <w:tcPr>
            <w:tcW w:w="2552" w:type="dxa"/>
          </w:tcPr>
          <w:p w14:paraId="1C9915BC" w14:textId="77777777" w:rsidR="00A2466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lang w:val="fr-FR"/>
              </w:rPr>
            </w:pPr>
          </w:p>
          <w:p w14:paraId="6001D5EE" w14:textId="77777777" w:rsidR="00F62697" w:rsidRPr="004958D9" w:rsidRDefault="00F62697" w:rsidP="00666B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lang w:val="fr-FR"/>
              </w:rPr>
            </w:pPr>
          </w:p>
        </w:tc>
        <w:tc>
          <w:tcPr>
            <w:tcW w:w="1984" w:type="dxa"/>
          </w:tcPr>
          <w:p w14:paraId="4178E959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lang w:val="fr-FR"/>
              </w:rPr>
            </w:pPr>
          </w:p>
        </w:tc>
        <w:tc>
          <w:tcPr>
            <w:tcW w:w="1985" w:type="dxa"/>
          </w:tcPr>
          <w:p w14:paraId="569CC5A9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134" w:type="dxa"/>
          </w:tcPr>
          <w:p w14:paraId="5757C56D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417" w:type="dxa"/>
          </w:tcPr>
          <w:p w14:paraId="5D3DC90D" w14:textId="77777777" w:rsidR="00A24669" w:rsidRPr="004958D9" w:rsidRDefault="00A24669" w:rsidP="00666B0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</w:tr>
    </w:tbl>
    <w:p w14:paraId="21C700D6" w14:textId="77777777" w:rsidR="00F94A02" w:rsidRPr="00FA281A" w:rsidRDefault="00F94A02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Planification de la mise en œuvre</w:t>
      </w:r>
    </w:p>
    <w:p w14:paraId="6A77D16E" w14:textId="7FFBC6AD" w:rsidR="00F94A02" w:rsidRPr="00383A4C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 xml:space="preserve">Il existe une planification détaillée relative à la mise en œuvre des mesures d’accompagnement concernant la sécurité au travail et la protection de la santé </w:t>
      </w:r>
      <w:r w:rsidRPr="00383A4C">
        <w:rPr>
          <w:rFonts w:cs="Arial"/>
          <w:lang w:val="fr-FR"/>
        </w:rPr>
        <w:br/>
        <w:t xml:space="preserve">pour les personnes </w:t>
      </w:r>
      <w:r w:rsidR="00656F5A" w:rsidRPr="00383A4C">
        <w:rPr>
          <w:rFonts w:cs="Arial"/>
          <w:lang w:val="fr-FR"/>
        </w:rPr>
        <w:t xml:space="preserve">mineures </w:t>
      </w:r>
      <w:r w:rsidRPr="00383A4C">
        <w:rPr>
          <w:rFonts w:cs="Arial"/>
          <w:lang w:val="fr-FR"/>
        </w:rPr>
        <w:t>en formation.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8665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1692522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7B5A62B6" w14:textId="77777777" w:rsidR="00F94A02" w:rsidRPr="00FA281A" w:rsidRDefault="00F94A02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Ressources</w:t>
      </w:r>
    </w:p>
    <w:p w14:paraId="492D1D6A" w14:textId="7FE88F85" w:rsidR="00F94A02" w:rsidRPr="00383A4C" w:rsidRDefault="00F94A02" w:rsidP="00F94A02">
      <w:pPr>
        <w:tabs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 xml:space="preserve">Nous accordons aux personnes du métier et aux personnes en formation le temps nécessaire à la mise en œuvre des mesures d’accompagnement concernant la sécurité au travail et la protection de la santé des personnes </w:t>
      </w:r>
      <w:r w:rsidR="006E6698" w:rsidRPr="00383A4C">
        <w:rPr>
          <w:rFonts w:cs="Arial"/>
          <w:lang w:val="fr-FR"/>
        </w:rPr>
        <w:t xml:space="preserve">mineures </w:t>
      </w:r>
      <w:r w:rsidRPr="00383A4C">
        <w:rPr>
          <w:rFonts w:cs="Arial"/>
          <w:lang w:val="fr-FR"/>
        </w:rPr>
        <w:t>en formation.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190489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370156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6E5B21D4" w14:textId="4F87D378" w:rsidR="00F94A02" w:rsidRPr="00FA281A" w:rsidRDefault="00F94A02" w:rsidP="0080795B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Mise en œuvre des nouvelles mesures d’accompagnement </w:t>
      </w:r>
    </w:p>
    <w:p w14:paraId="392DB063" w14:textId="37E3942E" w:rsidR="00F94A02" w:rsidRPr="00383A4C" w:rsidRDefault="00A24669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La personne responsable </w:t>
      </w:r>
      <w:r w:rsidRPr="004958D9">
        <w:rPr>
          <w:rFonts w:cs="Arial"/>
          <w:b/>
          <w:lang w:val="fr-FR"/>
        </w:rPr>
        <w:t xml:space="preserve">de l’entreprise </w:t>
      </w:r>
      <w:r w:rsidR="00F62697">
        <w:rPr>
          <w:rFonts w:cs="Arial"/>
          <w:b/>
          <w:lang w:val="fr-FR"/>
        </w:rPr>
        <w:t xml:space="preserve">formatrice </w:t>
      </w:r>
      <w:r w:rsidRPr="004958D9">
        <w:rPr>
          <w:rFonts w:cs="Arial"/>
          <w:b/>
          <w:lang w:val="fr-FR"/>
        </w:rPr>
        <w:t xml:space="preserve">confirme avoir lu la documentation relative aux mesures d’accompagnement et compris son contenu. </w:t>
      </w:r>
      <w:r>
        <w:rPr>
          <w:rFonts w:cs="Arial"/>
          <w:b/>
          <w:lang w:val="fr-FR"/>
        </w:rPr>
        <w:t xml:space="preserve">Elle prend la </w:t>
      </w:r>
      <w:r w:rsidRPr="004958D9">
        <w:rPr>
          <w:rFonts w:cs="Arial"/>
          <w:b/>
          <w:lang w:val="fr-FR"/>
        </w:rPr>
        <w:t>décision suivante:</w:t>
      </w:r>
    </w:p>
    <w:p w14:paraId="28D48EDF" w14:textId="77777777" w:rsidR="00F94A02" w:rsidRPr="00383A4C" w:rsidRDefault="00F94A02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  <w:lang w:val="fr-FR"/>
        </w:rPr>
      </w:pPr>
    </w:p>
    <w:p w14:paraId="7D79D0BB" w14:textId="3995453A" w:rsidR="00F94A02" w:rsidRPr="00383A4C" w:rsidRDefault="002B1DC6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  <w:lang w:val="fr-FR"/>
        </w:rPr>
      </w:pPr>
      <w:sdt>
        <w:sdtPr>
          <w:rPr>
            <w:rFonts w:cs="Arial"/>
            <w:b/>
            <w:lang w:val="fr-FR"/>
          </w:rPr>
          <w:id w:val="513966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="00F94A02" w:rsidRPr="00383A4C">
        <w:rPr>
          <w:rFonts w:cs="Arial"/>
          <w:b/>
          <w:lang w:val="fr-FR"/>
        </w:rPr>
        <w:t xml:space="preserve"> L</w:t>
      </w:r>
      <w:r w:rsidR="00F62697">
        <w:rPr>
          <w:rFonts w:cs="Arial"/>
          <w:b/>
          <w:lang w:val="fr-FR"/>
        </w:rPr>
        <w:t>es</w:t>
      </w:r>
      <w:r w:rsidR="00F94A02" w:rsidRPr="00383A4C">
        <w:rPr>
          <w:rFonts w:cs="Arial"/>
          <w:b/>
          <w:lang w:val="fr-FR"/>
        </w:rPr>
        <w:t xml:space="preserve"> personne</w:t>
      </w:r>
      <w:r w:rsidR="00F62697">
        <w:rPr>
          <w:rFonts w:cs="Arial"/>
          <w:b/>
          <w:lang w:val="fr-FR"/>
        </w:rPr>
        <w:t>s</w:t>
      </w:r>
      <w:r w:rsidR="00F94A02" w:rsidRPr="00383A4C">
        <w:rPr>
          <w:rFonts w:cs="Arial"/>
          <w:b/>
          <w:lang w:val="fr-FR"/>
        </w:rPr>
        <w:t xml:space="preserve"> du métier chargé</w:t>
      </w:r>
      <w:r w:rsidR="00666B02">
        <w:rPr>
          <w:rFonts w:cs="Arial"/>
          <w:b/>
          <w:lang w:val="fr-FR"/>
        </w:rPr>
        <w:t>e</w:t>
      </w:r>
      <w:r w:rsidR="00F62697">
        <w:rPr>
          <w:rFonts w:cs="Arial"/>
          <w:b/>
          <w:lang w:val="fr-FR"/>
        </w:rPr>
        <w:t>s</w:t>
      </w:r>
      <w:r w:rsidR="00F94A02" w:rsidRPr="00383A4C">
        <w:rPr>
          <w:rFonts w:cs="Arial"/>
          <w:b/>
          <w:lang w:val="fr-FR"/>
        </w:rPr>
        <w:t xml:space="preserve"> de l’accompagnement des personnes </w:t>
      </w:r>
      <w:r w:rsidR="00846690" w:rsidRPr="00383A4C">
        <w:rPr>
          <w:rFonts w:cs="Arial"/>
          <w:b/>
          <w:lang w:val="fr-FR"/>
        </w:rPr>
        <w:t xml:space="preserve">mineures </w:t>
      </w:r>
      <w:r w:rsidR="00F94A02" w:rsidRPr="00383A4C">
        <w:rPr>
          <w:rFonts w:cs="Arial"/>
          <w:b/>
          <w:lang w:val="fr-FR"/>
        </w:rPr>
        <w:t>en formation dans notre entreprise met</w:t>
      </w:r>
      <w:r w:rsidR="00F62697">
        <w:rPr>
          <w:rFonts w:cs="Arial"/>
          <w:b/>
          <w:lang w:val="fr-FR"/>
        </w:rPr>
        <w:t>tent</w:t>
      </w:r>
      <w:r w:rsidR="00F94A02" w:rsidRPr="00383A4C">
        <w:rPr>
          <w:rFonts w:cs="Arial"/>
          <w:b/>
          <w:lang w:val="fr-FR"/>
        </w:rPr>
        <w:t xml:space="preserve"> en œuvre les mesures d’accompagnement concernant la sécurité au travail et la protection de la santé conformément à l’annexe 2 du plan de formation.</w:t>
      </w:r>
    </w:p>
    <w:p w14:paraId="736EB0A8" w14:textId="77777777" w:rsidR="00F94A02" w:rsidRPr="00383A4C" w:rsidRDefault="00F94A02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ab/>
      </w:r>
      <w:r w:rsidRPr="00383A4C">
        <w:rPr>
          <w:rFonts w:cs="Arial"/>
          <w:b/>
          <w:lang w:val="fr-FR"/>
        </w:rPr>
        <w:tab/>
      </w:r>
      <w:r w:rsidRPr="00383A4C">
        <w:rPr>
          <w:rFonts w:cs="Arial"/>
          <w:b/>
          <w:lang w:val="fr-FR"/>
        </w:rPr>
        <w:tab/>
      </w:r>
    </w:p>
    <w:p w14:paraId="633D6571" w14:textId="1B8452F4" w:rsidR="00F94A02" w:rsidRPr="009472EC" w:rsidRDefault="00F94A02" w:rsidP="009472EC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ind w:left="720" w:hanging="720"/>
        <w:outlineLvl w:val="0"/>
        <w:rPr>
          <w:rFonts w:cs="Arial"/>
          <w:b/>
          <w:color w:val="FF0000"/>
          <w:lang w:val="fr-FR"/>
        </w:rPr>
      </w:pPr>
      <w:r w:rsidRPr="00FA281A">
        <w:rPr>
          <w:rFonts w:cs="Arial"/>
          <w:b/>
          <w:color w:val="FF0000"/>
          <w:lang w:val="fr-FR"/>
        </w:rPr>
        <w:t>Observations et remarques de l’entreprise formatrice:</w:t>
      </w:r>
    </w:p>
    <w:p w14:paraId="456991B8" w14:textId="77777777" w:rsidR="00F94A02" w:rsidRDefault="00F94A02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3E6F0B6B" w14:textId="77777777" w:rsidR="009472EC" w:rsidRDefault="009472EC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4515EB3A" w14:textId="77777777" w:rsidR="009472EC" w:rsidRDefault="009472EC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74EDE45D" w14:textId="77777777" w:rsidR="009472EC" w:rsidRPr="00383A4C" w:rsidRDefault="009472EC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253DCD92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15361E20" w14:textId="422EC16D" w:rsidR="00F94A02" w:rsidRPr="00B47715" w:rsidRDefault="00F94A02" w:rsidP="00F94A02">
      <w:pPr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>Date</w:t>
      </w:r>
      <w:r w:rsidRPr="00B47715">
        <w:rPr>
          <w:rFonts w:cs="Arial"/>
          <w:lang w:val="fr-FR"/>
        </w:rPr>
        <w:t>:</w:t>
      </w:r>
      <w:r w:rsidR="00DD3D72">
        <w:rPr>
          <w:rFonts w:cs="Arial"/>
          <w:lang w:val="fr-FR"/>
        </w:rPr>
        <w:t xml:space="preserve"> </w:t>
      </w:r>
      <w:r w:rsidRPr="00B47715">
        <w:rPr>
          <w:rFonts w:cs="Arial"/>
          <w:lang w:val="fr-FR"/>
        </w:rPr>
        <w:t>_________________________________________________________</w:t>
      </w:r>
      <w:r w:rsidR="00DD3D72">
        <w:rPr>
          <w:rFonts w:cs="Arial"/>
          <w:lang w:val="fr-FR"/>
        </w:rPr>
        <w:t>_____________________</w:t>
      </w:r>
      <w:r w:rsidRPr="00B47715">
        <w:rPr>
          <w:rFonts w:cs="Arial"/>
          <w:lang w:val="fr-FR"/>
        </w:rPr>
        <w:t>_</w:t>
      </w:r>
    </w:p>
    <w:p w14:paraId="582E5D9B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1FCAEE90" w14:textId="609E7B6D" w:rsidR="005D7BCD" w:rsidRPr="00B47715" w:rsidRDefault="005D7BCD" w:rsidP="00884398">
      <w:pPr>
        <w:tabs>
          <w:tab w:val="left" w:pos="2694"/>
          <w:tab w:val="left" w:pos="7371"/>
          <w:tab w:val="right" w:pos="9072"/>
        </w:tabs>
        <w:rPr>
          <w:rFonts w:cs="Arial"/>
          <w:lang w:val="fr-FR"/>
        </w:rPr>
      </w:pPr>
      <w:r>
        <w:rPr>
          <w:rFonts w:cs="Arial"/>
          <w:b/>
          <w:lang w:val="fr-FR"/>
        </w:rPr>
        <w:t>Signature et t</w:t>
      </w:r>
      <w:r w:rsidRPr="00383A4C">
        <w:rPr>
          <w:rFonts w:cs="Arial"/>
          <w:b/>
          <w:lang w:val="fr-FR"/>
        </w:rPr>
        <w:t>imbre de l’entreprise</w:t>
      </w:r>
      <w:r>
        <w:rPr>
          <w:rFonts w:cs="Arial"/>
          <w:b/>
          <w:lang w:val="fr-FR"/>
        </w:rPr>
        <w:t xml:space="preserve"> formatrice</w:t>
      </w:r>
      <w:r w:rsidRPr="00383A4C">
        <w:rPr>
          <w:rFonts w:cs="Arial"/>
          <w:b/>
          <w:lang w:val="fr-FR"/>
        </w:rPr>
        <w:t>:</w:t>
      </w:r>
      <w:r>
        <w:rPr>
          <w:rFonts w:cs="Arial"/>
          <w:lang w:val="fr-FR"/>
        </w:rPr>
        <w:t xml:space="preserve"> </w:t>
      </w:r>
      <w:r w:rsidRPr="00B47715">
        <w:rPr>
          <w:rFonts w:cs="Arial"/>
          <w:lang w:val="fr-FR"/>
        </w:rPr>
        <w:t>_________________________________________________________</w:t>
      </w:r>
      <w:r>
        <w:rPr>
          <w:rFonts w:cs="Arial"/>
          <w:lang w:val="fr-FR"/>
        </w:rPr>
        <w:t>_____________________</w:t>
      </w:r>
      <w:r w:rsidRPr="00B47715">
        <w:rPr>
          <w:rFonts w:cs="Arial"/>
          <w:lang w:val="fr-FR"/>
        </w:rPr>
        <w:t>_</w:t>
      </w:r>
    </w:p>
    <w:p w14:paraId="32FE7677" w14:textId="77777777" w:rsidR="00F94A02" w:rsidRPr="00FA281A" w:rsidRDefault="00F94A02" w:rsidP="0080795B">
      <w:pPr>
        <w:tabs>
          <w:tab w:val="left" w:pos="2694"/>
          <w:tab w:val="left" w:pos="7371"/>
          <w:tab w:val="right" w:pos="9072"/>
        </w:tabs>
        <w:rPr>
          <w:rFonts w:cs="Arial"/>
          <w:b/>
          <w:color w:val="FF0000"/>
          <w:sz w:val="24"/>
          <w:szCs w:val="24"/>
          <w:lang w:val="fr-FR"/>
        </w:rPr>
      </w:pPr>
      <w:r w:rsidRPr="00FA281A">
        <w:rPr>
          <w:rFonts w:cs="Arial"/>
          <w:b/>
          <w:color w:val="FF0000"/>
          <w:sz w:val="24"/>
          <w:szCs w:val="24"/>
          <w:lang w:val="fr-FR"/>
        </w:rPr>
        <w:t>A remplir par l’autorité cantonale:</w:t>
      </w:r>
    </w:p>
    <w:p w14:paraId="67138D24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741A9D14" w14:textId="633F14E6" w:rsidR="00F94A02" w:rsidRPr="00383A4C" w:rsidRDefault="00A24669" w:rsidP="00F94A02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Profession</w:t>
      </w:r>
      <w:r w:rsidR="00F94A02" w:rsidRPr="00383A4C">
        <w:rPr>
          <w:rFonts w:cs="Arial"/>
          <w:b/>
          <w:lang w:val="fr-FR"/>
        </w:rPr>
        <w:t>:</w:t>
      </w:r>
      <w:r w:rsidR="00F94A02" w:rsidRPr="00383A4C">
        <w:rPr>
          <w:rFonts w:cs="Arial"/>
          <w:b/>
          <w:lang w:val="fr-FR"/>
        </w:rPr>
        <w:tab/>
      </w:r>
    </w:p>
    <w:p w14:paraId="3C0903E6" w14:textId="77777777" w:rsidR="00F94A02" w:rsidRPr="00383A4C" w:rsidRDefault="00F94A02" w:rsidP="00F94A02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Vérifié par:</w:t>
      </w:r>
      <w:r w:rsidRPr="00383A4C">
        <w:rPr>
          <w:rFonts w:cs="Arial"/>
          <w:b/>
          <w:lang w:val="fr-FR"/>
        </w:rPr>
        <w:tab/>
      </w:r>
    </w:p>
    <w:p w14:paraId="06F34F82" w14:textId="7C59064D" w:rsidR="00F94A02" w:rsidRPr="00383A4C" w:rsidRDefault="00F94A02" w:rsidP="00383A4C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L’engagement écrit comporte toutes les indications requises: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162095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oui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-103564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non</w:t>
      </w:r>
      <w:r w:rsidRPr="00383A4C">
        <w:rPr>
          <w:rFonts w:cs="Arial"/>
          <w:vertAlign w:val="superscript"/>
          <w:lang w:val="fr-FR"/>
        </w:rPr>
        <w:t>2</w:t>
      </w:r>
    </w:p>
    <w:p w14:paraId="3F3DDD5B" w14:textId="2608B355" w:rsidR="00F94A02" w:rsidRPr="00383A4C" w:rsidRDefault="00383A4C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36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/>
      </w:r>
      <w:r w:rsidR="00F94A02" w:rsidRPr="00383A4C">
        <w:rPr>
          <w:rFonts w:cs="Arial"/>
          <w:b/>
          <w:lang w:val="fr-FR"/>
        </w:rPr>
        <w:t>L’entreprise fait l’objet d’un contrôle par sondage:</w:t>
      </w:r>
      <w:r w:rsidR="00F94A02"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379365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="00F94A02" w:rsidRPr="00383A4C">
        <w:rPr>
          <w:rFonts w:cs="Arial"/>
          <w:b/>
          <w:lang w:val="fr-FR"/>
        </w:rPr>
        <w:t xml:space="preserve"> oui</w:t>
      </w:r>
      <w:r w:rsidR="00F94A02"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-387876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="00F94A02" w:rsidRPr="00383A4C">
        <w:rPr>
          <w:rFonts w:cs="Arial"/>
          <w:b/>
          <w:lang w:val="fr-FR"/>
        </w:rPr>
        <w:t xml:space="preserve"> non</w:t>
      </w:r>
    </w:p>
    <w:p w14:paraId="4647325E" w14:textId="7C7CF0A7" w:rsidR="00383A4C" w:rsidRPr="00383A4C" w:rsidRDefault="00F94A02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after="36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Date convenue:</w:t>
      </w:r>
      <w:r w:rsidRPr="00383A4C">
        <w:rPr>
          <w:rFonts w:cs="Arial"/>
          <w:b/>
          <w:lang w:val="fr-FR"/>
        </w:rPr>
        <w:tab/>
      </w:r>
      <w:r w:rsidR="00383A4C">
        <w:rPr>
          <w:rFonts w:cs="Arial"/>
          <w:b/>
          <w:lang w:val="fr-FR"/>
        </w:rPr>
        <w:br/>
      </w:r>
    </w:p>
    <w:p w14:paraId="1A64A98C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ab/>
      </w:r>
    </w:p>
    <w:p w14:paraId="5AF6A81E" w14:textId="35F92AFE" w:rsidR="00633654" w:rsidRPr="00846690" w:rsidRDefault="00633654" w:rsidP="00633654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4958D9">
        <w:rPr>
          <w:rFonts w:cs="Arial"/>
          <w:b/>
          <w:lang w:val="fr-FR"/>
        </w:rPr>
        <w:t>L’autorisation de former est confirmée</w:t>
      </w:r>
      <w:r>
        <w:rPr>
          <w:rFonts w:cs="Arial"/>
          <w:b/>
          <w:lang w:val="fr-FR"/>
        </w:rPr>
        <w:t>:</w:t>
      </w:r>
      <w:r w:rsidRPr="00846690">
        <w:rPr>
          <w:rFonts w:cs="Arial"/>
          <w:b/>
        </w:rPr>
        <w:t xml:space="preserve"> </w:t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-826673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oui</w:t>
      </w:r>
      <w:proofErr w:type="spellEnd"/>
      <w:r w:rsidRPr="00846690">
        <w:rPr>
          <w:rFonts w:cs="Arial"/>
          <w:b/>
        </w:rPr>
        <w:tab/>
      </w:r>
      <w:proofErr w:type="spellStart"/>
      <w:r>
        <w:rPr>
          <w:rFonts w:cs="Arial"/>
          <w:b/>
        </w:rPr>
        <w:t>date</w:t>
      </w:r>
      <w:proofErr w:type="spellEnd"/>
      <w:r w:rsidRPr="00846690">
        <w:rPr>
          <w:rFonts w:cs="Arial"/>
          <w:b/>
        </w:rPr>
        <w:t>:</w:t>
      </w:r>
      <w:r w:rsidRPr="00846690">
        <w:rPr>
          <w:rFonts w:cs="Arial"/>
          <w:b/>
        </w:rPr>
        <w:tab/>
      </w:r>
    </w:p>
    <w:p w14:paraId="062360D2" w14:textId="48145BD6" w:rsidR="00A24669" w:rsidRPr="004958D9" w:rsidRDefault="00A24669" w:rsidP="00A24669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  <w:lang w:val="fr-FR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v</w:t>
      </w:r>
      <w:proofErr w:type="spellStart"/>
      <w:r w:rsidRPr="004958D9">
        <w:rPr>
          <w:rFonts w:cs="Arial"/>
          <w:b/>
          <w:lang w:val="fr-FR"/>
        </w:rPr>
        <w:t>isa</w:t>
      </w:r>
      <w:proofErr w:type="spellEnd"/>
      <w:r w:rsidRPr="004958D9">
        <w:rPr>
          <w:rFonts w:cs="Arial"/>
          <w:b/>
          <w:lang w:val="fr-FR"/>
        </w:rPr>
        <w:t>:</w:t>
      </w:r>
      <w:r w:rsidRPr="004958D9">
        <w:rPr>
          <w:rFonts w:cs="Arial"/>
          <w:b/>
          <w:lang w:val="fr-FR"/>
        </w:rPr>
        <w:tab/>
      </w:r>
    </w:p>
    <w:p w14:paraId="7010C9DD" w14:textId="77777777" w:rsidR="00F94A02" w:rsidRPr="00846690" w:rsidRDefault="00F94A02" w:rsidP="00846690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 xml:space="preserve">Mutation du registre informatique effectuée: </w:t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791171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oui</w:t>
      </w:r>
      <w:r w:rsidRPr="00846690">
        <w:rPr>
          <w:rFonts w:cs="Arial"/>
          <w:b/>
        </w:rPr>
        <w:tab/>
        <w:t>visa:</w:t>
      </w:r>
      <w:r w:rsidRPr="00846690">
        <w:rPr>
          <w:rFonts w:cs="Arial"/>
          <w:b/>
        </w:rPr>
        <w:tab/>
      </w:r>
    </w:p>
    <w:p w14:paraId="4F1D0FA2" w14:textId="77777777" w:rsidR="00F94A02" w:rsidRPr="00846690" w:rsidRDefault="00F94A02" w:rsidP="00846690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>Documents scannés:</w:t>
      </w:r>
      <w:r w:rsidRPr="00846690">
        <w:rPr>
          <w:rFonts w:cs="Arial"/>
          <w:b/>
        </w:rPr>
        <w:tab/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97941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oui</w:t>
      </w:r>
      <w:r w:rsidRPr="00846690">
        <w:rPr>
          <w:rFonts w:cs="Arial"/>
          <w:b/>
        </w:rPr>
        <w:tab/>
        <w:t>visa:</w:t>
      </w:r>
      <w:r w:rsidRPr="00846690">
        <w:rPr>
          <w:rFonts w:cs="Arial"/>
          <w:b/>
        </w:rPr>
        <w:tab/>
      </w:r>
    </w:p>
    <w:p w14:paraId="3B4DD5BC" w14:textId="77777777" w:rsidR="00F94A02" w:rsidRPr="00383A4C" w:rsidRDefault="00F94A02" w:rsidP="00F94A02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240"/>
        <w:rPr>
          <w:rFonts w:cs="Arial"/>
          <w:b/>
          <w:lang w:val="fr-FR"/>
        </w:rPr>
      </w:pPr>
    </w:p>
    <w:p w14:paraId="340D6317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vertAlign w:val="superscript"/>
          <w:lang w:val="fr-FR"/>
        </w:rPr>
      </w:pPr>
    </w:p>
    <w:p w14:paraId="009F4260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lang w:val="fr-FR"/>
        </w:rPr>
      </w:pPr>
      <w:r w:rsidRPr="00383A4C">
        <w:rPr>
          <w:rFonts w:cs="Arial"/>
          <w:vertAlign w:val="superscript"/>
          <w:lang w:val="fr-FR"/>
        </w:rPr>
        <w:t xml:space="preserve">2 </w:t>
      </w:r>
      <w:r w:rsidRPr="00383A4C">
        <w:rPr>
          <w:rFonts w:cs="Arial"/>
          <w:lang w:val="fr-FR"/>
        </w:rPr>
        <w:t>Si l’engagement écrit est incomplet, suivre les étapes ci-dessous:</w:t>
      </w:r>
    </w:p>
    <w:p w14:paraId="78C20841" w14:textId="77777777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rPr>
          <w:rFonts w:cs="Arial"/>
          <w:lang w:val="fr-FR"/>
        </w:rPr>
      </w:pPr>
    </w:p>
    <w:p w14:paraId="46C3AC56" w14:textId="77777777" w:rsidR="00F94A02" w:rsidRPr="00846690" w:rsidRDefault="00F94A02" w:rsidP="00846690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>Prendre contact avec l’entreprise le:</w:t>
      </w:r>
      <w:r w:rsidRPr="00846690">
        <w:rPr>
          <w:rFonts w:cs="Arial"/>
          <w:b/>
        </w:rPr>
        <w:tab/>
        <w:t>par:</w:t>
      </w:r>
      <w:r w:rsidRPr="00846690">
        <w:rPr>
          <w:rFonts w:cs="Arial"/>
          <w:b/>
        </w:rPr>
        <w:tab/>
      </w:r>
    </w:p>
    <w:p w14:paraId="5BB734E2" w14:textId="072A0899" w:rsidR="00F94A02" w:rsidRPr="00846690" w:rsidRDefault="00F94A02" w:rsidP="00846690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 xml:space="preserve">Envoyer une lettre avec un nouveau délai </w:t>
      </w:r>
      <w:r w:rsidR="00DD3D72" w:rsidRPr="00846690">
        <w:rPr>
          <w:rFonts w:cs="Arial"/>
          <w:b/>
        </w:rPr>
        <w:t>au</w:t>
      </w:r>
      <w:r w:rsidR="008C70B6">
        <w:rPr>
          <w:rFonts w:cs="Arial"/>
          <w:b/>
        </w:rPr>
        <w:t xml:space="preserve"> </w:t>
      </w:r>
      <w:r w:rsidRPr="00846690">
        <w:rPr>
          <w:rFonts w:cs="Arial"/>
          <w:b/>
        </w:rPr>
        <w:tab/>
        <w:t>par:</w:t>
      </w:r>
      <w:r w:rsidRPr="00846690">
        <w:rPr>
          <w:rFonts w:cs="Arial"/>
          <w:b/>
        </w:rPr>
        <w:tab/>
      </w:r>
    </w:p>
    <w:p w14:paraId="1E74B38C" w14:textId="5FB7F6B2" w:rsidR="00F94A02" w:rsidRPr="00846690" w:rsidRDefault="00F94A02" w:rsidP="00846690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>Nouvel engagement écrit reçu le: ________________________</w:t>
      </w:r>
      <w:r w:rsidR="00036E5D" w:rsidRPr="00846690">
        <w:rPr>
          <w:rFonts w:cs="Arial"/>
          <w:b/>
        </w:rPr>
        <w:t xml:space="preserve"> </w:t>
      </w:r>
      <w:r w:rsidRPr="00846690">
        <w:rPr>
          <w:rFonts w:cs="Arial"/>
          <w:b/>
        </w:rPr>
        <w:t>par:</w:t>
      </w:r>
      <w:r w:rsidRPr="00846690">
        <w:rPr>
          <w:rFonts w:cs="Arial"/>
          <w:b/>
        </w:rPr>
        <w:tab/>
      </w:r>
    </w:p>
    <w:p w14:paraId="14F735A9" w14:textId="2C52FFBF" w:rsidR="00F94A02" w:rsidRDefault="00F94A02" w:rsidP="00846690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  <w:lang w:val="fr-FR"/>
        </w:rPr>
      </w:pPr>
      <w:r w:rsidRPr="00846690">
        <w:rPr>
          <w:rFonts w:cs="Arial"/>
          <w:b/>
        </w:rPr>
        <w:t>Visite de l’entreprise effectu</w:t>
      </w:r>
      <w:r w:rsidR="00036E5D" w:rsidRPr="00846690">
        <w:rPr>
          <w:rFonts w:cs="Arial"/>
          <w:b/>
        </w:rPr>
        <w:t>ée le:  ______________________</w:t>
      </w:r>
      <w:r w:rsidR="008C70B6">
        <w:rPr>
          <w:rFonts w:cs="Arial"/>
          <w:b/>
        </w:rPr>
        <w:t>_</w:t>
      </w:r>
      <w:r w:rsidR="00036E5D" w:rsidRPr="00846690">
        <w:rPr>
          <w:rFonts w:cs="Arial"/>
          <w:b/>
        </w:rPr>
        <w:t xml:space="preserve">  </w:t>
      </w:r>
      <w:r w:rsidRPr="00846690">
        <w:rPr>
          <w:rFonts w:cs="Arial"/>
          <w:b/>
        </w:rPr>
        <w:t xml:space="preserve">par: </w:t>
      </w:r>
      <w:r w:rsidRPr="00846690">
        <w:rPr>
          <w:rFonts w:cs="Arial"/>
          <w:b/>
        </w:rPr>
        <w:tab/>
      </w:r>
      <w:r w:rsidRPr="00383A4C">
        <w:rPr>
          <w:rFonts w:cs="Arial"/>
          <w:b/>
          <w:lang w:val="fr-FR"/>
        </w:rPr>
        <w:br/>
      </w:r>
    </w:p>
    <w:p w14:paraId="2C0FA288" w14:textId="77777777" w:rsidR="00846690" w:rsidRPr="00383A4C" w:rsidRDefault="00846690" w:rsidP="00846690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  <w:lang w:val="fr-FR"/>
        </w:rPr>
      </w:pPr>
    </w:p>
    <w:p w14:paraId="6AD23F2D" w14:textId="77777777" w:rsidR="00F94A02" w:rsidRPr="00383A4C" w:rsidRDefault="00F94A02" w:rsidP="00F94A02">
      <w:pPr>
        <w:tabs>
          <w:tab w:val="left" w:pos="2694"/>
          <w:tab w:val="right" w:pos="9072"/>
        </w:tabs>
        <w:spacing w:after="36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Consultation de l’inspectorat du travail:</w:t>
      </w:r>
    </w:p>
    <w:p w14:paraId="1ECE96B0" w14:textId="72D09092" w:rsidR="00F94A02" w:rsidRPr="00383A4C" w:rsidRDefault="00F94A02" w:rsidP="00F94A02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 xml:space="preserve">Demande envoyée: </w:t>
      </w:r>
      <w:r w:rsidR="00383A4C">
        <w:rPr>
          <w:rFonts w:cs="Arial"/>
          <w:b/>
          <w:lang w:val="fr-FR"/>
        </w:rPr>
        <w:tab/>
      </w:r>
      <w:r w:rsid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2134130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oui  </w:t>
      </w:r>
      <w:r w:rsidR="00383A4C">
        <w:rPr>
          <w:rFonts w:cs="Arial"/>
          <w:b/>
          <w:lang w:val="fr-FR"/>
        </w:rPr>
        <w:tab/>
      </w:r>
      <w:r w:rsidRPr="00383A4C">
        <w:rPr>
          <w:rFonts w:cs="Arial"/>
          <w:b/>
          <w:lang w:val="fr-FR"/>
        </w:rPr>
        <w:t xml:space="preserve"> </w:t>
      </w:r>
      <w:sdt>
        <w:sdtPr>
          <w:rPr>
            <w:rFonts w:cs="Arial"/>
            <w:b/>
            <w:lang w:val="fr-FR"/>
          </w:rPr>
          <w:id w:val="1108395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non </w:t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lang w:val="fr-FR"/>
        </w:rPr>
        <w:t>Date: ___________________________________________________________</w:t>
      </w:r>
    </w:p>
    <w:p w14:paraId="7677A2CB" w14:textId="038649C4" w:rsidR="00F94A02" w:rsidRDefault="00F94A02" w:rsidP="00DC67E2">
      <w:pPr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 xml:space="preserve">Réponse reçue: </w:t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lang w:val="fr-FR"/>
        </w:rPr>
        <w:br/>
        <w:t>Date: ___________________________________________________________</w:t>
      </w:r>
    </w:p>
    <w:p w14:paraId="037EA1BE" w14:textId="77777777" w:rsidR="00846690" w:rsidRDefault="00846690" w:rsidP="00DC67E2">
      <w:pPr>
        <w:rPr>
          <w:rFonts w:cs="Arial"/>
          <w:b/>
          <w:lang w:val="fr-FR"/>
        </w:rPr>
      </w:pPr>
    </w:p>
    <w:p w14:paraId="1F2A7E0C" w14:textId="72CD1075" w:rsidR="00846690" w:rsidRDefault="00846690" w:rsidP="00DC67E2">
      <w:pPr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Documents scannés:</w:t>
      </w:r>
    </w:p>
    <w:p w14:paraId="61827507" w14:textId="77777777" w:rsidR="00846690" w:rsidRDefault="00846690" w:rsidP="00DC67E2">
      <w:pPr>
        <w:rPr>
          <w:rFonts w:cs="Arial"/>
          <w:b/>
          <w:lang w:val="fr-FR"/>
        </w:rPr>
      </w:pPr>
    </w:p>
    <w:p w14:paraId="67E52CDC" w14:textId="709CCEE7" w:rsidR="00846690" w:rsidRPr="00383A4C" w:rsidRDefault="00846690" w:rsidP="00DC67E2">
      <w:pPr>
        <w:rPr>
          <w:rFonts w:cs="Arial"/>
          <w:lang w:val="fr-FR"/>
        </w:rPr>
      </w:pPr>
      <w:r w:rsidRPr="00383A4C">
        <w:rPr>
          <w:rFonts w:cs="Arial"/>
          <w:lang w:val="fr-FR"/>
        </w:rPr>
        <w:t>Date: ___________________________________________________________</w:t>
      </w:r>
    </w:p>
    <w:sectPr w:rsidR="00846690" w:rsidRPr="00383A4C" w:rsidSect="0059408E">
      <w:footerReference w:type="default" r:id="rId8"/>
      <w:headerReference w:type="first" r:id="rId9"/>
      <w:pgSz w:w="11900" w:h="16840"/>
      <w:pgMar w:top="2516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A4E8" w14:textId="77777777" w:rsidR="00457BB8" w:rsidRDefault="00457BB8">
      <w:r>
        <w:separator/>
      </w:r>
    </w:p>
  </w:endnote>
  <w:endnote w:type="continuationSeparator" w:id="0">
    <w:p w14:paraId="3A3F3922" w14:textId="77777777" w:rsidR="00457BB8" w:rsidRDefault="004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46BC" w14:textId="41E3249E" w:rsidR="00457BB8" w:rsidRPr="004E431D" w:rsidRDefault="00457BB8" w:rsidP="008C27E2">
    <w:pPr>
      <w:pStyle w:val="Fuzeile"/>
      <w:rPr>
        <w:sz w:val="16"/>
        <w:szCs w:val="16"/>
        <w:lang w:val="fr-FR"/>
      </w:rPr>
    </w:pPr>
    <w:r w:rsidRPr="004E431D">
      <w:rPr>
        <w:rFonts w:ascii="Helvetica" w:hAnsi="Helvetica" w:cs="Helvetica"/>
        <w:sz w:val="16"/>
        <w:szCs w:val="16"/>
        <w:lang w:val="fr-FR"/>
      </w:rPr>
      <w:t>Contient des extraits des feuillets d’information de la SUVA, 88057.f</w:t>
    </w:r>
  </w:p>
  <w:p w14:paraId="0BADC3EC" w14:textId="77777777" w:rsidR="00457BB8" w:rsidRPr="004131D5" w:rsidRDefault="00457BB8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2B1DC6">
      <w:rPr>
        <w:noProof/>
        <w:sz w:val="16"/>
      </w:rPr>
      <w:t>3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2B1DC6">
      <w:rPr>
        <w:noProof/>
        <w:sz w:val="16"/>
      </w:rPr>
      <w:t>3</w:t>
    </w:r>
    <w:r w:rsidRPr="004131D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E80B" w14:textId="77777777" w:rsidR="00457BB8" w:rsidRDefault="00457BB8">
      <w:r>
        <w:separator/>
      </w:r>
    </w:p>
  </w:footnote>
  <w:footnote w:type="continuationSeparator" w:id="0">
    <w:p w14:paraId="218F8562" w14:textId="77777777" w:rsidR="00457BB8" w:rsidRDefault="00457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3336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80" w:lineRule="exact"/>
      <w:ind w:right="-92"/>
      <w:rPr>
        <w:b/>
        <w:sz w:val="12"/>
        <w:szCs w:val="12"/>
      </w:rPr>
    </w:pPr>
    <w:r w:rsidRPr="00D35F21">
      <w:rPr>
        <w:b/>
        <w:noProof/>
        <w:sz w:val="12"/>
        <w:szCs w:val="12"/>
        <w:lang w:val="de-DE"/>
      </w:rPr>
      <w:drawing>
        <wp:anchor distT="0" distB="0" distL="114300" distR="114300" simplePos="0" relativeHeight="251659264" behindDoc="1" locked="0" layoutInCell="1" allowOverlap="1" wp14:anchorId="48BD83B9" wp14:editId="29733CC8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791845" cy="202565"/>
          <wp:effectExtent l="0" t="0" r="0" b="635"/>
          <wp:wrapNone/>
          <wp:docPr id="6" name="Bild 6" descr="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E7EAD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</w:p>
  <w:p w14:paraId="02EE8772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  <w:r w:rsidRPr="00D35F21">
      <w:rPr>
        <w:b/>
        <w:sz w:val="12"/>
        <w:szCs w:val="12"/>
      </w:rPr>
      <w:t xml:space="preserve">Schweizerische Berufsbildungsämter-Konferenz </w:t>
    </w:r>
  </w:p>
  <w:p w14:paraId="13CED6AA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Conférence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suisse</w:t>
    </w:r>
    <w:proofErr w:type="spellEnd"/>
    <w:r w:rsidRPr="00D35F21">
      <w:rPr>
        <w:b/>
        <w:sz w:val="12"/>
        <w:szCs w:val="12"/>
      </w:rPr>
      <w:t xml:space="preserve"> des </w:t>
    </w:r>
    <w:proofErr w:type="spellStart"/>
    <w:r w:rsidRPr="00D35F21">
      <w:rPr>
        <w:b/>
        <w:sz w:val="12"/>
        <w:szCs w:val="12"/>
      </w:rPr>
      <w:t>offices</w:t>
    </w:r>
    <w:proofErr w:type="spellEnd"/>
    <w:r w:rsidRPr="00D35F21">
      <w:rPr>
        <w:b/>
        <w:sz w:val="12"/>
        <w:szCs w:val="12"/>
      </w:rPr>
      <w:t xml:space="preserve"> de la </w:t>
    </w:r>
    <w:proofErr w:type="spellStart"/>
    <w:r w:rsidRPr="00D35F21">
      <w:rPr>
        <w:b/>
        <w:sz w:val="12"/>
        <w:szCs w:val="12"/>
      </w:rPr>
      <w:t>formation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professionnelle</w:t>
    </w:r>
    <w:proofErr w:type="spellEnd"/>
  </w:p>
  <w:p w14:paraId="010DFEB9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Conferenza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svizzera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degli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uffici</w:t>
    </w:r>
    <w:proofErr w:type="spellEnd"/>
    <w:r w:rsidRPr="00D35F21">
      <w:rPr>
        <w:b/>
        <w:sz w:val="12"/>
        <w:szCs w:val="12"/>
      </w:rPr>
      <w:t xml:space="preserve"> della </w:t>
    </w:r>
    <w:proofErr w:type="spellStart"/>
    <w:r w:rsidRPr="00D35F21">
      <w:rPr>
        <w:b/>
        <w:sz w:val="12"/>
        <w:szCs w:val="12"/>
      </w:rPr>
      <w:t>formazione</w:t>
    </w:r>
    <w:proofErr w:type="spellEnd"/>
    <w:r w:rsidRPr="00D35F21">
      <w:rPr>
        <w:b/>
        <w:sz w:val="12"/>
        <w:szCs w:val="12"/>
      </w:rPr>
      <w:t xml:space="preserve"> professionale</w:t>
    </w:r>
  </w:p>
  <w:p w14:paraId="10F1A3DA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before="80"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Eine Fachkonferenz</w:t>
    </w:r>
  </w:p>
  <w:p w14:paraId="21278EDB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der Schweizerischen Konferenz der kantonalen Erziehungsdirektoren</w:t>
    </w:r>
  </w:p>
  <w:p w14:paraId="05A0306E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before="40" w:line="172" w:lineRule="exact"/>
      <w:ind w:right="-28"/>
      <w:rPr>
        <w:sz w:val="12"/>
        <w:szCs w:val="12"/>
      </w:rPr>
    </w:pPr>
    <w:proofErr w:type="spellStart"/>
    <w:r w:rsidRPr="00D35F21">
      <w:rPr>
        <w:sz w:val="12"/>
        <w:szCs w:val="12"/>
      </w:rPr>
      <w:t>Une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spécialisée</w:t>
    </w:r>
    <w:proofErr w:type="spellEnd"/>
  </w:p>
  <w:p w14:paraId="6D6EA504" w14:textId="77777777" w:rsidR="00457BB8" w:rsidRPr="00D35F21" w:rsidRDefault="00457BB8" w:rsidP="0080795B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 xml:space="preserve">de la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suisse</w:t>
    </w:r>
    <w:proofErr w:type="spellEnd"/>
    <w:r w:rsidRPr="00D35F21">
      <w:rPr>
        <w:sz w:val="12"/>
        <w:szCs w:val="12"/>
      </w:rPr>
      <w:t xml:space="preserve"> des </w:t>
    </w:r>
    <w:proofErr w:type="spellStart"/>
    <w:r w:rsidRPr="00D35F21">
      <w:rPr>
        <w:sz w:val="12"/>
        <w:szCs w:val="12"/>
      </w:rPr>
      <w:t>directeurs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cantonaux</w:t>
    </w:r>
    <w:proofErr w:type="spellEnd"/>
    <w:r w:rsidRPr="00D35F21">
      <w:rPr>
        <w:sz w:val="12"/>
        <w:szCs w:val="12"/>
      </w:rPr>
      <w:t xml:space="preserve"> de </w:t>
    </w:r>
    <w:proofErr w:type="spellStart"/>
    <w:r w:rsidRPr="00D35F21">
      <w:rPr>
        <w:sz w:val="12"/>
        <w:szCs w:val="12"/>
      </w:rPr>
      <w:t>l’instruction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publique</w:t>
    </w:r>
    <w:proofErr w:type="spellEnd"/>
  </w:p>
  <w:p w14:paraId="10D4E184" w14:textId="08BC3E28" w:rsidR="00457BB8" w:rsidRPr="00776D59" w:rsidRDefault="00457BB8" w:rsidP="00246A8B">
    <w:pPr>
      <w:pStyle w:val="Kopfzeile"/>
      <w:tabs>
        <w:tab w:val="clear" w:pos="9072"/>
        <w:tab w:val="right" w:pos="10065"/>
      </w:tabs>
      <w:ind w:left="-142" w:right="-2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02A18"/>
    <w:rsid w:val="00036E5D"/>
    <w:rsid w:val="00046521"/>
    <w:rsid w:val="00057342"/>
    <w:rsid w:val="001B5C61"/>
    <w:rsid w:val="001E61AE"/>
    <w:rsid w:val="00215A98"/>
    <w:rsid w:val="00240E34"/>
    <w:rsid w:val="00246A8B"/>
    <w:rsid w:val="002B1DC6"/>
    <w:rsid w:val="002C07E6"/>
    <w:rsid w:val="0034020D"/>
    <w:rsid w:val="00383A4C"/>
    <w:rsid w:val="0039121E"/>
    <w:rsid w:val="00420255"/>
    <w:rsid w:val="00457BB8"/>
    <w:rsid w:val="004921FB"/>
    <w:rsid w:val="004E431D"/>
    <w:rsid w:val="00506DC4"/>
    <w:rsid w:val="00513166"/>
    <w:rsid w:val="005225A8"/>
    <w:rsid w:val="00546E62"/>
    <w:rsid w:val="00556C11"/>
    <w:rsid w:val="0059408E"/>
    <w:rsid w:val="005C4EEE"/>
    <w:rsid w:val="005D7BCD"/>
    <w:rsid w:val="00633654"/>
    <w:rsid w:val="0063475D"/>
    <w:rsid w:val="00640D7E"/>
    <w:rsid w:val="00656F5A"/>
    <w:rsid w:val="00665655"/>
    <w:rsid w:val="00666B02"/>
    <w:rsid w:val="006E6698"/>
    <w:rsid w:val="007020FE"/>
    <w:rsid w:val="007824D5"/>
    <w:rsid w:val="00803C5E"/>
    <w:rsid w:val="0080795B"/>
    <w:rsid w:val="0083514C"/>
    <w:rsid w:val="00846690"/>
    <w:rsid w:val="00884398"/>
    <w:rsid w:val="008A1F3F"/>
    <w:rsid w:val="008A56B5"/>
    <w:rsid w:val="008C27E2"/>
    <w:rsid w:val="008C70B6"/>
    <w:rsid w:val="008F12B0"/>
    <w:rsid w:val="008F3CDE"/>
    <w:rsid w:val="00921027"/>
    <w:rsid w:val="009472EC"/>
    <w:rsid w:val="009C5B5A"/>
    <w:rsid w:val="009D1D36"/>
    <w:rsid w:val="00A21D82"/>
    <w:rsid w:val="00A24669"/>
    <w:rsid w:val="00AC3646"/>
    <w:rsid w:val="00AC5A12"/>
    <w:rsid w:val="00AD7002"/>
    <w:rsid w:val="00AF39DA"/>
    <w:rsid w:val="00B13329"/>
    <w:rsid w:val="00B2782E"/>
    <w:rsid w:val="00B47715"/>
    <w:rsid w:val="00B60B10"/>
    <w:rsid w:val="00B82995"/>
    <w:rsid w:val="00BA3285"/>
    <w:rsid w:val="00BC0084"/>
    <w:rsid w:val="00BC30DB"/>
    <w:rsid w:val="00C82635"/>
    <w:rsid w:val="00C86357"/>
    <w:rsid w:val="00C963FC"/>
    <w:rsid w:val="00CD09D8"/>
    <w:rsid w:val="00D455B3"/>
    <w:rsid w:val="00DC67E2"/>
    <w:rsid w:val="00DD3D72"/>
    <w:rsid w:val="00DF05AF"/>
    <w:rsid w:val="00E9253E"/>
    <w:rsid w:val="00EF3737"/>
    <w:rsid w:val="00F55153"/>
    <w:rsid w:val="00F62697"/>
    <w:rsid w:val="00F94A02"/>
    <w:rsid w:val="00FA281A"/>
    <w:rsid w:val="00FA6987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B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B47715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B47715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3</Pages>
  <Words>492</Words>
  <Characters>3103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3588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5</cp:revision>
  <cp:lastPrinted>2016-07-05T13:44:00Z</cp:lastPrinted>
  <dcterms:created xsi:type="dcterms:W3CDTF">2016-07-11T06:00:00Z</dcterms:created>
  <dcterms:modified xsi:type="dcterms:W3CDTF">2016-08-02T09:18:00Z</dcterms:modified>
</cp:coreProperties>
</file>